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请假申请表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院、部：</w:t>
      </w:r>
      <w:r>
        <w:rPr>
          <w:rFonts w:hint="eastAsia"/>
          <w:sz w:val="24"/>
          <w:szCs w:val="24"/>
          <w:lang w:val="en-US" w:eastAsia="zh-CN"/>
        </w:rPr>
        <w:t xml:space="preserve">                                      </w:t>
      </w:r>
      <w:r>
        <w:rPr>
          <w:rFonts w:hint="eastAsia"/>
          <w:b/>
          <w:bCs/>
          <w:sz w:val="24"/>
          <w:szCs w:val="24"/>
          <w:lang w:val="en-US" w:eastAsia="zh-CN"/>
        </w:rPr>
        <w:t>班级：</w:t>
      </w:r>
    </w:p>
    <w:tbl>
      <w:tblPr>
        <w:tblStyle w:val="3"/>
        <w:tblW w:w="9645" w:type="dxa"/>
        <w:tblInd w:w="-5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645"/>
        <w:gridCol w:w="150"/>
        <w:gridCol w:w="480"/>
        <w:gridCol w:w="1500"/>
        <w:gridCol w:w="720"/>
        <w:gridCol w:w="330"/>
        <w:gridCol w:w="900"/>
        <w:gridCol w:w="540"/>
        <w:gridCol w:w="255"/>
        <w:gridCol w:w="525"/>
        <w:gridCol w:w="720"/>
        <w:gridCol w:w="880"/>
        <w:gridCol w:w="770"/>
        <w:gridCol w:w="1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27" w:hRule="atLeast"/>
        </w:trPr>
        <w:tc>
          <w:tcPr>
            <w:tcW w:w="79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学号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出生日期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7" w:hRule="atLeast"/>
        </w:trPr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请假时间段</w:t>
            </w:r>
          </w:p>
        </w:tc>
        <w:tc>
          <w:tcPr>
            <w:tcW w:w="255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695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家庭详细地址</w:t>
            </w:r>
          </w:p>
        </w:tc>
        <w:tc>
          <w:tcPr>
            <w:tcW w:w="4125" w:type="dxa"/>
            <w:gridSpan w:val="5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277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请假申请原由</w:t>
            </w:r>
          </w:p>
        </w:tc>
        <w:tc>
          <w:tcPr>
            <w:tcW w:w="9000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77" w:hRule="atLeast"/>
        </w:trPr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班主任意见</w:t>
            </w:r>
          </w:p>
        </w:tc>
        <w:tc>
          <w:tcPr>
            <w:tcW w:w="8370" w:type="dxa"/>
            <w:gridSpan w:val="11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sz w:val="24"/>
                <w:szCs w:val="24"/>
                <w:vertAlign w:val="baseline"/>
              </w:rPr>
            </w:pPr>
          </w:p>
          <w:p>
            <w:pPr>
              <w:rPr>
                <w:rFonts w:hint="default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班主任签字：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75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院部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8370" w:type="dxa"/>
            <w:gridSpan w:val="11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  <w:p>
            <w:pPr>
              <w:rPr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辅导员签字：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75" w:type="dxa"/>
            <w:gridSpan w:val="3"/>
            <w:vMerge w:val="continue"/>
            <w:tcBorders/>
            <w:vAlign w:val="center"/>
          </w:tcPr>
          <w:p>
            <w:pPr>
              <w:jc w:val="center"/>
              <w:rPr>
                <w:sz w:val="24"/>
                <w:szCs w:val="24"/>
                <w:vertAlign w:val="baseline"/>
              </w:rPr>
            </w:pPr>
          </w:p>
        </w:tc>
        <w:tc>
          <w:tcPr>
            <w:tcW w:w="8370" w:type="dxa"/>
            <w:gridSpan w:val="11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  <w:p>
            <w:pPr>
              <w:rPr>
                <w:sz w:val="24"/>
                <w:szCs w:val="24"/>
                <w:vertAlign w:val="baseline"/>
              </w:rPr>
            </w:pPr>
          </w:p>
          <w:p>
            <w:pPr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院部领导签字：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52" w:hRule="atLeast"/>
        </w:trPr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学工部意见</w:t>
            </w:r>
          </w:p>
        </w:tc>
        <w:tc>
          <w:tcPr>
            <w:tcW w:w="8370" w:type="dxa"/>
            <w:gridSpan w:val="11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  <w:p>
            <w:pPr>
              <w:rPr>
                <w:sz w:val="24"/>
                <w:szCs w:val="24"/>
                <w:vertAlign w:val="baseline"/>
              </w:rPr>
            </w:pPr>
          </w:p>
          <w:p>
            <w:pPr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签字：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校区领导意见</w:t>
            </w:r>
          </w:p>
        </w:tc>
        <w:tc>
          <w:tcPr>
            <w:tcW w:w="8370" w:type="dxa"/>
            <w:gridSpan w:val="11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  <w:p>
            <w:pPr>
              <w:rPr>
                <w:sz w:val="24"/>
                <w:szCs w:val="24"/>
                <w:vertAlign w:val="baseline"/>
              </w:rPr>
            </w:pPr>
          </w:p>
          <w:p>
            <w:pPr>
              <w:rPr>
                <w:rFonts w:hint="default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签字：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学院主要领导意见</w:t>
            </w:r>
          </w:p>
        </w:tc>
        <w:tc>
          <w:tcPr>
            <w:tcW w:w="8370" w:type="dxa"/>
            <w:gridSpan w:val="11"/>
            <w:vAlign w:val="top"/>
          </w:tcPr>
          <w:p>
            <w:pPr>
              <w:rPr>
                <w:sz w:val="24"/>
                <w:szCs w:val="24"/>
                <w:vertAlign w:val="baseline"/>
              </w:rPr>
            </w:pPr>
          </w:p>
          <w:p>
            <w:pPr>
              <w:rPr>
                <w:sz w:val="24"/>
                <w:szCs w:val="24"/>
                <w:vertAlign w:val="baseline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签字：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17" w:hRule="atLeast"/>
        </w:trPr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宿管登记</w:t>
            </w:r>
          </w:p>
        </w:tc>
        <w:tc>
          <w:tcPr>
            <w:tcW w:w="8370" w:type="dxa"/>
            <w:gridSpan w:val="11"/>
            <w:vAlign w:val="center"/>
          </w:tcPr>
          <w:p>
            <w:pPr>
              <w:ind w:firstLine="480" w:firstLineChars="200"/>
              <w:jc w:val="left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签字：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left="-420" w:leftChars="-200" w:firstLine="240" w:firstLineChars="100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eastAsia="zh-CN"/>
        </w:rPr>
        <w:t>请假时间：</w:t>
      </w:r>
      <w:r>
        <w:rPr>
          <w:rFonts w:hint="eastAsia"/>
          <w:sz w:val="24"/>
          <w:szCs w:val="24"/>
          <w:lang w:val="en-US" w:eastAsia="zh-CN"/>
        </w:rPr>
        <w:t xml:space="preserve">    年   月    日                  销假时间：    年   月    日</w:t>
      </w:r>
    </w:p>
    <w:p>
      <w:pPr>
        <w:rPr>
          <w:rFonts w:hint="eastAsia" w:ascii="仿宋" w:hAnsi="仿宋" w:eastAsia="仿宋" w:cs="仿宋"/>
          <w:sz w:val="18"/>
          <w:szCs w:val="18"/>
          <w:lang w:val="en-US" w:eastAsia="zh-CN"/>
        </w:rPr>
      </w:pPr>
      <w:r>
        <w:rPr>
          <w:rFonts w:hint="eastAsia" w:ascii="仿宋" w:hAnsi="仿宋" w:eastAsia="仿宋" w:cs="仿宋"/>
          <w:sz w:val="18"/>
          <w:szCs w:val="18"/>
          <w:lang w:eastAsia="zh-CN"/>
        </w:rPr>
        <w:t>说明：</w:t>
      </w: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>1.</w:t>
      </w:r>
      <w:r>
        <w:rPr>
          <w:rFonts w:hint="eastAsia" w:ascii="仿宋" w:hAnsi="仿宋" w:eastAsia="仿宋" w:cs="仿宋"/>
          <w:sz w:val="18"/>
          <w:szCs w:val="18"/>
          <w:lang w:eastAsia="zh-CN"/>
        </w:rPr>
        <w:t>此表用于学生</w:t>
      </w:r>
      <w:r>
        <w:rPr>
          <w:rFonts w:hint="eastAsia" w:ascii="仿宋" w:hAnsi="仿宋" w:eastAsia="仿宋" w:cs="仿宋"/>
          <w:b w:val="0"/>
          <w:bCs w:val="0"/>
          <w:sz w:val="18"/>
          <w:szCs w:val="18"/>
          <w:lang w:val="en-US" w:eastAsia="zh-CN"/>
        </w:rPr>
        <w:t>需离校</w:t>
      </w:r>
      <w:r>
        <w:rPr>
          <w:rFonts w:hint="eastAsia" w:ascii="仿宋" w:hAnsi="仿宋" w:eastAsia="仿宋" w:cs="仿宋"/>
          <w:b w:val="0"/>
          <w:bCs w:val="0"/>
          <w:sz w:val="18"/>
          <w:szCs w:val="18"/>
          <w:lang w:eastAsia="zh-CN"/>
        </w:rPr>
        <w:t>请</w:t>
      </w:r>
      <w:r>
        <w:rPr>
          <w:rFonts w:hint="eastAsia" w:ascii="仿宋" w:hAnsi="仿宋" w:eastAsia="仿宋" w:cs="仿宋"/>
          <w:b w:val="0"/>
          <w:bCs w:val="0"/>
          <w:sz w:val="18"/>
          <w:szCs w:val="18"/>
          <w:lang w:val="en-US" w:eastAsia="zh-CN"/>
        </w:rPr>
        <w:t>1天以上假（</w:t>
      </w: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>不含当天返回）审批。</w:t>
      </w:r>
    </w:p>
    <w:p>
      <w:pPr>
        <w:ind w:firstLine="540" w:firstLineChars="300"/>
        <w:rPr>
          <w:rFonts w:hint="eastAsia" w:ascii="仿宋" w:hAnsi="仿宋" w:eastAsia="仿宋" w:cs="仿宋"/>
          <w:sz w:val="18"/>
          <w:szCs w:val="18"/>
          <w:lang w:val="en-US" w:eastAsia="zh-CN"/>
        </w:rPr>
      </w:pP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>2.请假1天以上3天以内（含）由学工部审批，3天以上7天以内由校区领导审批，7天以上由学院主要领导审批。</w:t>
      </w:r>
    </w:p>
    <w:p>
      <w:pPr>
        <w:ind w:firstLine="540" w:firstLineChars="300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>3.此表审批完后由学工部和二级院部各留存1份，学生返校后必须到学工部和二级院部分别履行销假手续。</w:t>
      </w:r>
    </w:p>
    <w:sectPr>
      <w:pgSz w:w="11906" w:h="16838"/>
      <w:pgMar w:top="1270" w:right="1689" w:bottom="1270" w:left="1689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1320D0"/>
    <w:rsid w:val="6713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新疆建设职业技术学院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2021-04-13T10:59:00Z</dcterms:created>
  <dc:creator>lenovo</dc:creator>
  <cp:lastModifiedBy>lenovo</cp:lastModifiedBy>
  <dcterms:modified xsi:type="dcterms:W3CDTF">2021-04-13T11:29:34Z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